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55" w:type="dxa"/>
        <w:tblInd w:w="20" w:type="dxa"/>
        <w:tblLook w:val="04A0" w:firstRow="1" w:lastRow="0" w:firstColumn="1" w:lastColumn="0" w:noHBand="0" w:noVBand="1"/>
      </w:tblPr>
      <w:tblGrid>
        <w:gridCol w:w="760"/>
        <w:gridCol w:w="5560"/>
        <w:gridCol w:w="1300"/>
        <w:gridCol w:w="1340"/>
        <w:gridCol w:w="1231"/>
        <w:gridCol w:w="960"/>
        <w:gridCol w:w="960"/>
        <w:gridCol w:w="960"/>
        <w:gridCol w:w="1584"/>
      </w:tblGrid>
      <w:tr w:rsidR="007873DA" w:rsidRPr="00BD6197" w:rsidTr="00FD78DD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Приложение № 3</w:t>
            </w:r>
          </w:p>
        </w:tc>
      </w:tr>
      <w:tr w:rsidR="007873DA" w:rsidRPr="00BD6197" w:rsidTr="00FD78DD">
        <w:trPr>
          <w:trHeight w:val="12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3DA" w:rsidRPr="00997AB9" w:rsidRDefault="007873DA" w:rsidP="007E45CD">
            <w:pPr>
              <w:pStyle w:val="ConsPlusTitle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к муниципальной программе «Охрана </w:t>
            </w:r>
            <w:r w:rsidRPr="00997AB9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</w:rPr>
              <w:t>окружающей среды на территории Анивского муниципального округа»</w:t>
            </w:r>
            <w:r w:rsidRPr="00997AB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73DA" w:rsidRPr="00BD6197" w:rsidTr="00FD78DD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3DA" w:rsidRPr="00BD6197" w:rsidTr="00FD78DD">
        <w:trPr>
          <w:trHeight w:val="420"/>
        </w:trPr>
        <w:tc>
          <w:tcPr>
            <w:tcW w:w="14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ФИНАНСОВОЕ ОБЕСПЕЧЕНИЕ СТРУКТУРНЫХ ЭЛЕМЕНТОВ МУНИЦИПАЛЬНОЙ ПРОГРАММЫ</w:t>
            </w:r>
          </w:p>
        </w:tc>
      </w:tr>
      <w:tr w:rsidR="007873DA" w:rsidRPr="00BD6197" w:rsidTr="00FD78DD">
        <w:trPr>
          <w:trHeight w:val="330"/>
        </w:trPr>
        <w:tc>
          <w:tcPr>
            <w:tcW w:w="14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«Охрана окружающей среды на территории Анивск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ого</w:t>
            </w:r>
            <w:r w:rsidRPr="00BD61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муниципального</w:t>
            </w:r>
            <w:r w:rsidRPr="00BD61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а»</w:t>
            </w:r>
            <w:r w:rsidRPr="00BD61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7873DA" w:rsidRPr="00BD6197" w:rsidTr="00FD78DD">
        <w:trPr>
          <w:trHeight w:val="300"/>
        </w:trPr>
        <w:tc>
          <w:tcPr>
            <w:tcW w:w="14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873DA" w:rsidRPr="00BD6197" w:rsidTr="00FD78DD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 xml:space="preserve">N </w:t>
            </w:r>
            <w:proofErr w:type="spellStart"/>
            <w:r w:rsidRPr="00BD6197">
              <w:rPr>
                <w:rFonts w:ascii="Times New Roman" w:eastAsia="Times New Roman" w:hAnsi="Times New Roman" w:cs="Times New Roman"/>
                <w:color w:val="000000"/>
              </w:rPr>
              <w:t>пп</w:t>
            </w:r>
            <w:proofErr w:type="spellEnd"/>
            <w:r w:rsidRPr="00BD619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7873DA" w:rsidRPr="00BD6197" w:rsidTr="00FD78DD">
        <w:trPr>
          <w:trHeight w:val="3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7873DA" w:rsidRPr="00BD6197" w:rsidTr="00FD78DD">
        <w:trPr>
          <w:trHeight w:val="3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7873DA" w:rsidRPr="005C7D01" w:rsidTr="00FD78DD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BD6197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D619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программа (всего),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129629,8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2A6185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46553,2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192 421,9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1816,0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2A6185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374420,9</w:t>
            </w:r>
          </w:p>
        </w:tc>
      </w:tr>
      <w:tr w:rsidR="007873DA" w:rsidRPr="005C7D01" w:rsidTr="00FD78DD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123319,3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42 475,3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3F43A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165794,6</w:t>
            </w:r>
          </w:p>
        </w:tc>
      </w:tr>
      <w:tr w:rsidR="007873DA" w:rsidRPr="005C7D01" w:rsidTr="00FD78DD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6310,5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FD09BF" w:rsidP="00C27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4077,</w:t>
            </w:r>
            <w:r w:rsidR="00C27A8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FD09BF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192 421,9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1816,0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2A6185" w:rsidP="00C27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208626,3</w:t>
            </w:r>
          </w:p>
        </w:tc>
      </w:tr>
      <w:tr w:rsidR="00FD78DD" w:rsidRPr="005C7D01" w:rsidTr="00FD78D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Всего по проектной части, в том числе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129629,8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2A6185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46553,2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192421,9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1816,0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DD" w:rsidRPr="005C7D01" w:rsidRDefault="002A6185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374420,9</w:t>
            </w:r>
          </w:p>
        </w:tc>
      </w:tr>
      <w:tr w:rsidR="00FD78DD" w:rsidRPr="005C7D01" w:rsidTr="00FD78D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123319,3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42 475,3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165794,6</w:t>
            </w:r>
          </w:p>
        </w:tc>
      </w:tr>
      <w:tr w:rsidR="00FD78DD" w:rsidRPr="005C7D01" w:rsidTr="00FD78D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6310,5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2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4077,</w:t>
            </w:r>
            <w:r w:rsidR="002A6185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192421,9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1816,0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DD" w:rsidRPr="005C7D01" w:rsidRDefault="00FD78DD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8DD" w:rsidRPr="005C7D01" w:rsidRDefault="002A6185" w:rsidP="00FD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208626,3</w:t>
            </w:r>
          </w:p>
        </w:tc>
      </w:tr>
      <w:tr w:rsidR="007873DA" w:rsidRPr="005C7D01" w:rsidTr="00FD78DD">
        <w:trPr>
          <w:trHeight w:val="6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Муниципальный проект «Рекультивация»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127133,4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42 475,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FD09BF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192 105,9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3DA" w:rsidRPr="005C7D01" w:rsidRDefault="003F43A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361714,6</w:t>
            </w:r>
          </w:p>
        </w:tc>
      </w:tr>
      <w:tr w:rsidR="007873DA" w:rsidRPr="005C7D01" w:rsidTr="00FD78D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123319,3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42 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475,3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3DA" w:rsidRPr="005C7D01" w:rsidRDefault="003F43A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165794,6</w:t>
            </w:r>
          </w:p>
        </w:tc>
      </w:tr>
      <w:tr w:rsidR="007873DA" w:rsidRPr="005C7D01" w:rsidTr="00FD78DD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3814,1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FD09BF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192 105,9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0,0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3DA" w:rsidRPr="005C7D01" w:rsidRDefault="003F43AA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195920,0</w:t>
            </w:r>
          </w:p>
        </w:tc>
      </w:tr>
      <w:tr w:rsidR="007873DA" w:rsidRPr="005C7D01" w:rsidTr="00FD78DD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Комплекс процессных мероприятий «Создание устойчивой системы обращения с отходами на территории Анивского городского округа»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2496,4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2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077,</w:t>
            </w:r>
            <w:r w:rsidR="002A6185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316,0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1816,0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2A6185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12706,3</w:t>
            </w:r>
          </w:p>
        </w:tc>
      </w:tr>
      <w:tr w:rsidR="007873DA" w:rsidRPr="00BD6197" w:rsidTr="00FD78D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7E4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5C7D01" w:rsidRDefault="005D4DB4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2496,4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2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077,</w:t>
            </w:r>
            <w:r w:rsidR="002A6185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9518A0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316,0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FD09BF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1816,0</w:t>
            </w:r>
            <w:r w:rsidR="007873DA"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,0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3DA" w:rsidRPr="005C7D01" w:rsidRDefault="007873DA" w:rsidP="00FD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  <w:r w:rsidR="00FD09B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  <w:r w:rsidRPr="005C7D01">
              <w:rPr>
                <w:rFonts w:ascii="Times New Roman" w:eastAsia="Times New Roman" w:hAnsi="Times New Roman" w:cs="Times New Roman"/>
                <w:color w:val="000000"/>
              </w:rPr>
              <w:t xml:space="preserve">,0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DA" w:rsidRPr="00BD6197" w:rsidRDefault="002A6185" w:rsidP="007E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12706,3</w:t>
            </w:r>
          </w:p>
        </w:tc>
      </w:tr>
    </w:tbl>
    <w:p w:rsidR="007873DA" w:rsidRDefault="007873DA" w:rsidP="007873DA">
      <w:pPr>
        <w:autoSpaceDE w:val="0"/>
        <w:autoSpaceDN w:val="0"/>
        <w:adjustRightInd w:val="0"/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25CD" w:rsidRDefault="007B25CD"/>
    <w:sectPr w:rsidR="007B25CD" w:rsidSect="007873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C94"/>
    <w:rsid w:val="002A6185"/>
    <w:rsid w:val="00396C94"/>
    <w:rsid w:val="003F43AA"/>
    <w:rsid w:val="005D4DB4"/>
    <w:rsid w:val="005E7F78"/>
    <w:rsid w:val="006F2D4B"/>
    <w:rsid w:val="007873DA"/>
    <w:rsid w:val="007B25CD"/>
    <w:rsid w:val="009518A0"/>
    <w:rsid w:val="00A8448A"/>
    <w:rsid w:val="00B45649"/>
    <w:rsid w:val="00C27A86"/>
    <w:rsid w:val="00E942F8"/>
    <w:rsid w:val="00F35310"/>
    <w:rsid w:val="00F708BA"/>
    <w:rsid w:val="00FD09BF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2A2C7-F1D7-4206-8C16-DA9AE380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3D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73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3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Котовская</dc:creator>
  <cp:keywords/>
  <dc:description/>
  <cp:lastModifiedBy>Татьяна Сергеевна Ким</cp:lastModifiedBy>
  <cp:revision>2</cp:revision>
  <cp:lastPrinted>2026-07-12T23:06:00Z</cp:lastPrinted>
  <dcterms:created xsi:type="dcterms:W3CDTF">2026-08-04T23:34:00Z</dcterms:created>
  <dcterms:modified xsi:type="dcterms:W3CDTF">2026-08-04T23:34:00Z</dcterms:modified>
</cp:coreProperties>
</file>